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7A276" w14:textId="1D8388C1" w:rsidR="00CC52C1" w:rsidRPr="0070320B" w:rsidRDefault="008324EA" w:rsidP="006B2BAC">
      <w:pPr>
        <w:pStyle w:val="HeadlinePM"/>
      </w:pPr>
      <w:r>
        <w:t xml:space="preserve">Kontakte pflegen </w:t>
      </w:r>
      <w:r w:rsidR="007A6A72">
        <w:t>im</w:t>
      </w:r>
      <w:r>
        <w:t xml:space="preserve"> Home</w:t>
      </w:r>
      <w:r w:rsidR="004F1F19">
        <w:t>-</w:t>
      </w:r>
      <w:r>
        <w:t xml:space="preserve">Office: </w:t>
      </w:r>
      <w:r w:rsidR="00A63D8B">
        <w:t>5 Tipp</w:t>
      </w:r>
      <w:r w:rsidR="001D0152">
        <w:t>s</w:t>
      </w:r>
      <w:r w:rsidR="00A63D8B">
        <w:t xml:space="preserve"> für </w:t>
      </w:r>
      <w:r w:rsidR="009E4F8D">
        <w:t>gute</w:t>
      </w:r>
      <w:r w:rsidR="00F83A62">
        <w:t xml:space="preserve"> </w:t>
      </w:r>
      <w:r w:rsidR="00A63D8B">
        <w:t>Videokonferenz</w:t>
      </w:r>
      <w:r w:rsidR="00F83A62">
        <w:t>en</w:t>
      </w:r>
    </w:p>
    <w:p w14:paraId="098E82FD" w14:textId="5DF0792D" w:rsidR="00F83A62" w:rsidRDefault="00214C52" w:rsidP="0098205D">
      <w:pPr>
        <w:pStyle w:val="AnreiertextPM"/>
      </w:pPr>
      <w:r>
        <w:t>St. Gall</w:t>
      </w:r>
      <w:r w:rsidR="006742A2" w:rsidRPr="00D57BC6">
        <w:t xml:space="preserve">en, </w:t>
      </w:r>
      <w:r w:rsidR="00996503">
        <w:t>24. März 2021</w:t>
      </w:r>
      <w:r w:rsidR="003927C8" w:rsidRPr="00D57BC6">
        <w:t xml:space="preserve"> </w:t>
      </w:r>
      <w:r w:rsidR="006742A2" w:rsidRPr="00D57BC6">
        <w:t>–</w:t>
      </w:r>
      <w:r w:rsidR="00E82E7C">
        <w:t xml:space="preserve"> </w:t>
      </w:r>
      <w:r w:rsidR="00F83A62">
        <w:t>Home</w:t>
      </w:r>
      <w:r w:rsidR="004F1F19">
        <w:t>-</w:t>
      </w:r>
      <w:r w:rsidR="00F83A62">
        <w:t>Office</w:t>
      </w:r>
      <w:r w:rsidR="00E82E7C">
        <w:t xml:space="preserve"> ist </w:t>
      </w:r>
      <w:r w:rsidR="00E24152">
        <w:t xml:space="preserve">derzeit </w:t>
      </w:r>
      <w:r w:rsidR="00F83A62">
        <w:t xml:space="preserve">für viele Alltag. </w:t>
      </w:r>
      <w:r w:rsidR="002478B9">
        <w:rPr>
          <w:rFonts w:ascii="Helvetica" w:hAnsi="Helvetica" w:cs="Helvetica"/>
          <w:color w:val="444444"/>
          <w:shd w:val="clear" w:color="auto" w:fill="FFFFFF"/>
        </w:rPr>
        <w:t xml:space="preserve">Studien zeigen auf, dass </w:t>
      </w:r>
      <w:r w:rsidR="000C6CC7">
        <w:rPr>
          <w:rFonts w:ascii="Helvetica" w:hAnsi="Helvetica" w:cs="Helvetica"/>
          <w:color w:val="444444"/>
          <w:shd w:val="clear" w:color="auto" w:fill="FFFFFF"/>
        </w:rPr>
        <w:t xml:space="preserve">fast </w:t>
      </w:r>
      <w:r w:rsidR="002478B9">
        <w:rPr>
          <w:rFonts w:ascii="Helvetica" w:hAnsi="Helvetica" w:cs="Helvetica"/>
          <w:color w:val="444444"/>
          <w:shd w:val="clear" w:color="auto" w:fill="FFFFFF"/>
        </w:rPr>
        <w:t>50</w:t>
      </w:r>
      <w:r w:rsidR="00FA4BCA">
        <w:rPr>
          <w:rFonts w:ascii="Helvetica" w:hAnsi="Helvetica" w:cs="Helvetica"/>
          <w:color w:val="444444"/>
          <w:shd w:val="clear" w:color="auto" w:fill="FFFFFF"/>
        </w:rPr>
        <w:t xml:space="preserve"> Prozent</w:t>
      </w:r>
      <w:r w:rsidR="005843CD">
        <w:rPr>
          <w:rFonts w:ascii="Helvetica" w:hAnsi="Helvetica" w:cs="Helvetica"/>
          <w:color w:val="444444"/>
          <w:shd w:val="clear" w:color="auto" w:fill="FFFFFF"/>
        </w:rPr>
        <w:t xml:space="preserve"> aller Schweizer Arbeitnehmer(innen)</w:t>
      </w:r>
      <w:r w:rsidR="002478B9">
        <w:rPr>
          <w:rFonts w:ascii="Helvetica" w:hAnsi="Helvetica" w:cs="Helvetica"/>
          <w:color w:val="444444"/>
          <w:shd w:val="clear" w:color="auto" w:fill="FFFFFF"/>
        </w:rPr>
        <w:t xml:space="preserve"> während der Pandemie </w:t>
      </w:r>
      <w:r w:rsidR="005843CD">
        <w:rPr>
          <w:rFonts w:ascii="Helvetica" w:hAnsi="Helvetica" w:cs="Helvetica"/>
          <w:color w:val="444444"/>
          <w:shd w:val="clear" w:color="auto" w:fill="FFFFFF"/>
        </w:rPr>
        <w:t xml:space="preserve">zumindest zeitweise von </w:t>
      </w:r>
      <w:r w:rsidR="002478B9">
        <w:rPr>
          <w:rFonts w:ascii="Helvetica" w:hAnsi="Helvetica" w:cs="Helvetica"/>
          <w:color w:val="444444"/>
          <w:shd w:val="clear" w:color="auto" w:fill="FFFFFF"/>
        </w:rPr>
        <w:t xml:space="preserve">zu Hause arbeiten. Experten gehen davon aus, dass dieser Trend weiterhin bestehen wird. </w:t>
      </w:r>
      <w:r w:rsidR="009E78AE">
        <w:t xml:space="preserve">In </w:t>
      </w:r>
      <w:r w:rsidR="002478B9">
        <w:t>diesen</w:t>
      </w:r>
      <w:r w:rsidR="00F83A62">
        <w:t xml:space="preserve"> </w:t>
      </w:r>
      <w:r w:rsidR="009E78AE">
        <w:t>Zeiten</w:t>
      </w:r>
      <w:r w:rsidR="00F83A62">
        <w:t xml:space="preserve"> </w:t>
      </w:r>
      <w:r w:rsidR="009E78AE">
        <w:t>helfen Videokonferenzen</w:t>
      </w:r>
      <w:r w:rsidR="005012E8">
        <w:t>,</w:t>
      </w:r>
      <w:r w:rsidR="009E78AE">
        <w:t xml:space="preserve"> </w:t>
      </w:r>
      <w:r w:rsidR="0098205D">
        <w:t>den persönlichen Kontakt zu Geschäftspartnern</w:t>
      </w:r>
      <w:r w:rsidR="00F83A62">
        <w:t xml:space="preserve"> oder Kollegen </w:t>
      </w:r>
      <w:r w:rsidR="0098205D">
        <w:t>zu pflegen</w:t>
      </w:r>
      <w:r w:rsidR="00F83A62">
        <w:t>.</w:t>
      </w:r>
      <w:r w:rsidR="004240A9">
        <w:t xml:space="preserve"> Durch verschiedene Interaktionsmöglichkeiten kommen sie eine</w:t>
      </w:r>
      <w:r w:rsidR="00291048">
        <w:t>m persönlichen</w:t>
      </w:r>
      <w:r w:rsidR="004240A9">
        <w:t xml:space="preserve"> </w:t>
      </w:r>
      <w:r w:rsidR="00291048">
        <w:t>Gespräch</w:t>
      </w:r>
      <w:r w:rsidR="004240A9">
        <w:t xml:space="preserve"> </w:t>
      </w:r>
      <w:r w:rsidR="00802F89">
        <w:t>sehr nahe</w:t>
      </w:r>
      <w:r w:rsidR="001F5BE1">
        <w:t xml:space="preserve">. </w:t>
      </w:r>
      <w:r w:rsidR="009E4F8D">
        <w:t xml:space="preserve">Für </w:t>
      </w:r>
      <w:r w:rsidR="005A2E77">
        <w:t xml:space="preserve">eine </w:t>
      </w:r>
      <w:r w:rsidR="009E4F8D">
        <w:t>optimale Video</w:t>
      </w:r>
      <w:r w:rsidR="005A2E77">
        <w:t>k</w:t>
      </w:r>
      <w:r w:rsidR="009E4F8D">
        <w:t>onferen</w:t>
      </w:r>
      <w:r w:rsidR="005A2E77">
        <w:t>z</w:t>
      </w:r>
      <w:r w:rsidR="00F83A62">
        <w:t xml:space="preserve"> </w:t>
      </w:r>
      <w:r w:rsidR="005520EF">
        <w:t>hat</w:t>
      </w:r>
      <w:r w:rsidR="00F83A62">
        <w:t xml:space="preserve"> devolo </w:t>
      </w:r>
      <w:r w:rsidR="004F1F19">
        <w:t xml:space="preserve">ein paar </w:t>
      </w:r>
      <w:r w:rsidR="00F83A62">
        <w:t>nützliche Tipps.</w:t>
      </w:r>
    </w:p>
    <w:p w14:paraId="1198F1E9" w14:textId="77777777" w:rsidR="006742A2" w:rsidRPr="00D57BC6" w:rsidRDefault="006742A2" w:rsidP="001F7DA6">
      <w:pPr>
        <w:pStyle w:val="TextberAufzhlungPM"/>
      </w:pPr>
      <w:r w:rsidRPr="00D57BC6">
        <w:t xml:space="preserve">Die Themen dieser </w:t>
      </w:r>
      <w:r w:rsidRPr="001F7DA6">
        <w:t>Pressemeldung</w:t>
      </w:r>
      <w:r w:rsidR="004A5AC0" w:rsidRPr="00D57BC6">
        <w:t>:</w:t>
      </w:r>
    </w:p>
    <w:p w14:paraId="33853F94" w14:textId="03B0BB16" w:rsidR="006742A2" w:rsidRPr="00D57BC6" w:rsidRDefault="00E57745" w:rsidP="00B73F9D">
      <w:pPr>
        <w:pStyle w:val="AufzhlungPM"/>
      </w:pPr>
      <w:r>
        <w:t xml:space="preserve">Das richtige </w:t>
      </w:r>
      <w:r w:rsidR="0098205D">
        <w:t>Video</w:t>
      </w:r>
      <w:r w:rsidR="007736A7">
        <w:t>konferenz</w:t>
      </w:r>
      <w:r w:rsidR="0098205D">
        <w:t>-</w:t>
      </w:r>
      <w:r>
        <w:t xml:space="preserve">Tool </w:t>
      </w:r>
      <w:r w:rsidR="007736A7">
        <w:t>aussuchen</w:t>
      </w:r>
    </w:p>
    <w:p w14:paraId="19E4D2A1" w14:textId="77777777" w:rsidR="006742A2" w:rsidRPr="00D57BC6" w:rsidRDefault="00F67D8D" w:rsidP="00B73F9D">
      <w:pPr>
        <w:pStyle w:val="AufzhlungPM"/>
      </w:pPr>
      <w:r>
        <w:t>Alles eine Sache der Vorbereitung</w:t>
      </w:r>
    </w:p>
    <w:p w14:paraId="7A71375D" w14:textId="411BAAD3" w:rsidR="006742A2" w:rsidRPr="00D57BC6" w:rsidRDefault="00ED5DBD" w:rsidP="00B73F9D">
      <w:pPr>
        <w:pStyle w:val="AufzhlungPM"/>
      </w:pPr>
      <w:r>
        <w:t>Audio- und Video-Technik prüfen</w:t>
      </w:r>
    </w:p>
    <w:p w14:paraId="6465D28F" w14:textId="1993CA09" w:rsidR="006742A2" w:rsidRPr="00D57BC6" w:rsidRDefault="00633455" w:rsidP="00B73F9D">
      <w:pPr>
        <w:pStyle w:val="AufzhlungPM"/>
      </w:pPr>
      <w:r>
        <w:t>Internetgeschwindigkeit prüfen</w:t>
      </w:r>
    </w:p>
    <w:p w14:paraId="314BA7D2" w14:textId="5DD1B00C" w:rsidR="006742A2" w:rsidRPr="00D57BC6" w:rsidRDefault="00802F89" w:rsidP="00B73F9D">
      <w:pPr>
        <w:pStyle w:val="AufzhlungPM"/>
      </w:pPr>
      <w:r>
        <w:t>Schnelles Internet im Home-Office</w:t>
      </w:r>
    </w:p>
    <w:p w14:paraId="3E71DE09" w14:textId="72D80537" w:rsidR="003927C8" w:rsidRPr="00D57BC6" w:rsidRDefault="00E57745" w:rsidP="0070320B">
      <w:pPr>
        <w:pStyle w:val="SubheadlinePM"/>
      </w:pPr>
      <w:r>
        <w:t xml:space="preserve">Das richtige </w:t>
      </w:r>
      <w:r w:rsidR="007736A7">
        <w:t>Videokonferenz-</w:t>
      </w:r>
      <w:r>
        <w:t xml:space="preserve">Tool </w:t>
      </w:r>
      <w:r w:rsidR="007736A7">
        <w:t>aussuchen</w:t>
      </w:r>
    </w:p>
    <w:p w14:paraId="71A5F118" w14:textId="4DCBA141" w:rsidR="00FB1440" w:rsidRPr="00D57BC6" w:rsidRDefault="00F67D8D" w:rsidP="0098205D">
      <w:pPr>
        <w:pStyle w:val="StandardtextPM"/>
      </w:pPr>
      <w:r>
        <w:t xml:space="preserve">Während immer mehr </w:t>
      </w:r>
      <w:r w:rsidR="00FB1440">
        <w:t>Firmen</w:t>
      </w:r>
      <w:r>
        <w:t xml:space="preserve"> auf Videokonferenzen zurückgreifen, steigt selbstverständlich </w:t>
      </w:r>
      <w:r w:rsidR="00E57745">
        <w:t xml:space="preserve">auch </w:t>
      </w:r>
      <w:r>
        <w:t>das Angebot</w:t>
      </w:r>
      <w:r w:rsidR="0098205D">
        <w:t xml:space="preserve"> an Softwarelösungen</w:t>
      </w:r>
      <w:r>
        <w:t xml:space="preserve">. </w:t>
      </w:r>
      <w:r w:rsidR="00E57745">
        <w:t xml:space="preserve">Die Auswahl an verschiedenen Tools ist </w:t>
      </w:r>
      <w:proofErr w:type="spellStart"/>
      <w:r w:rsidR="00E57745">
        <w:t>gro</w:t>
      </w:r>
      <w:r w:rsidR="00214C52">
        <w:t>ss</w:t>
      </w:r>
      <w:proofErr w:type="spellEnd"/>
      <w:r w:rsidR="00786A57">
        <w:t>. Dabei ist es wichtig</w:t>
      </w:r>
      <w:r w:rsidR="004240A9">
        <w:t>,</w:t>
      </w:r>
      <w:r w:rsidR="00786A57">
        <w:t xml:space="preserve"> auf die Extras zu achten. </w:t>
      </w:r>
      <w:r w:rsidR="004240A9">
        <w:t xml:space="preserve">Bietet </w:t>
      </w:r>
      <w:r w:rsidR="00786A57">
        <w:t xml:space="preserve">das </w:t>
      </w:r>
      <w:r w:rsidR="000C6CC7">
        <w:t>Werkzeug</w:t>
      </w:r>
      <w:r w:rsidR="00786A57">
        <w:t xml:space="preserve"> </w:t>
      </w:r>
      <w:r w:rsidR="004240A9">
        <w:t xml:space="preserve">Funktionen </w:t>
      </w:r>
      <w:r w:rsidR="00786A57">
        <w:t>wie Instant</w:t>
      </w:r>
      <w:r w:rsidR="004E5AC2">
        <w:t>-</w:t>
      </w:r>
      <w:r w:rsidR="00786A57">
        <w:t>Messaging oder Bildschirmfreigaben</w:t>
      </w:r>
      <w:r w:rsidR="00FB1440">
        <w:t xml:space="preserve"> kostenlos</w:t>
      </w:r>
      <w:r w:rsidR="00786A57">
        <w:t xml:space="preserve">? </w:t>
      </w:r>
      <w:r w:rsidR="00342153">
        <w:t>Sehr bekannt ist beispielsweise die Software Skype</w:t>
      </w:r>
      <w:r w:rsidR="00FB1440">
        <w:t xml:space="preserve">, </w:t>
      </w:r>
      <w:r w:rsidR="00342153">
        <w:t xml:space="preserve">die </w:t>
      </w:r>
      <w:r w:rsidR="00FB1440">
        <w:t>vor allem im privaten Umfeld genutzt wird. Microsoft hat sein</w:t>
      </w:r>
      <w:r w:rsidR="00701295">
        <w:t>e</w:t>
      </w:r>
      <w:r w:rsidR="00FB1440">
        <w:t xml:space="preserve"> </w:t>
      </w:r>
      <w:r w:rsidR="00701295">
        <w:t>Videokonferenzsysteme</w:t>
      </w:r>
      <w:r w:rsidR="00FB1440">
        <w:t xml:space="preserve"> </w:t>
      </w:r>
      <w:r w:rsidR="00701295">
        <w:t>mit dem</w:t>
      </w:r>
      <w:r w:rsidR="00FB1440">
        <w:t xml:space="preserve"> VoIP-Dienst Teams </w:t>
      </w:r>
      <w:r w:rsidR="00701295">
        <w:t>erweitert</w:t>
      </w:r>
      <w:r w:rsidR="00FB1440">
        <w:t xml:space="preserve">. Teams ist für kleinere Unternehmen kostenlos verfügbar und </w:t>
      </w:r>
      <w:r w:rsidR="00FB1440" w:rsidRPr="00701295">
        <w:t>bietet</w:t>
      </w:r>
      <w:r w:rsidR="00FB1440">
        <w:t xml:space="preserve"> Gastzugänge, Einzel- sowie Gruppengespräche. </w:t>
      </w:r>
      <w:r w:rsidR="006B36CC">
        <w:t xml:space="preserve">Auch </w:t>
      </w:r>
      <w:r w:rsidR="001F5BE1">
        <w:t xml:space="preserve">Zoom, </w:t>
      </w:r>
      <w:proofErr w:type="spellStart"/>
      <w:r w:rsidR="001F5BE1">
        <w:t>Jitsi</w:t>
      </w:r>
      <w:proofErr w:type="spellEnd"/>
      <w:r w:rsidR="001F5BE1">
        <w:t xml:space="preserve">, </w:t>
      </w:r>
      <w:proofErr w:type="spellStart"/>
      <w:r w:rsidR="006B36CC">
        <w:t>Tinychat</w:t>
      </w:r>
      <w:proofErr w:type="spellEnd"/>
      <w:r w:rsidR="006B36CC">
        <w:t xml:space="preserve"> </w:t>
      </w:r>
      <w:r w:rsidR="00633455">
        <w:t xml:space="preserve">und </w:t>
      </w:r>
      <w:proofErr w:type="spellStart"/>
      <w:r w:rsidR="00633455">
        <w:t>Whereby</w:t>
      </w:r>
      <w:proofErr w:type="spellEnd"/>
      <w:r w:rsidR="00633455">
        <w:t xml:space="preserve"> geben</w:t>
      </w:r>
      <w:r w:rsidR="00701295">
        <w:t xml:space="preserve"> </w:t>
      </w:r>
      <w:r w:rsidR="006B36CC">
        <w:t>die Möglichkeit</w:t>
      </w:r>
      <w:r w:rsidR="00633455">
        <w:t>,</w:t>
      </w:r>
      <w:r w:rsidR="006B36CC">
        <w:t xml:space="preserve"> kinderleicht eine Videokonferenz zu eröffnen und generier</w:t>
      </w:r>
      <w:r w:rsidR="00633455">
        <w:t>en</w:t>
      </w:r>
      <w:r w:rsidR="006B36CC">
        <w:t xml:space="preserve"> hierfür einen </w:t>
      </w:r>
      <w:r w:rsidR="00015E42">
        <w:t>Li</w:t>
      </w:r>
      <w:r w:rsidR="006B36CC">
        <w:t>nk</w:t>
      </w:r>
      <w:r w:rsidR="00015E42">
        <w:t>,</w:t>
      </w:r>
      <w:r w:rsidR="006B36CC">
        <w:t xml:space="preserve"> der an die Teilnehmer verschickt wird.</w:t>
      </w:r>
      <w:r w:rsidR="00114A83">
        <w:t xml:space="preserve"> </w:t>
      </w:r>
    </w:p>
    <w:p w14:paraId="061F1B83" w14:textId="77777777" w:rsidR="003927C8" w:rsidRPr="00D57BC6" w:rsidRDefault="00716451" w:rsidP="00B73F9D">
      <w:pPr>
        <w:pStyle w:val="SubheadlinePM"/>
      </w:pPr>
      <w:r>
        <w:t>Alles eine Sache der Vorbereitung</w:t>
      </w:r>
    </w:p>
    <w:p w14:paraId="2FC4BD14" w14:textId="23649723" w:rsidR="006A71A3" w:rsidRPr="00D57BC6" w:rsidRDefault="004240A9" w:rsidP="006A71A3">
      <w:pPr>
        <w:pStyle w:val="StandardtextPM"/>
      </w:pPr>
      <w:r>
        <w:t>Auch f</w:t>
      </w:r>
      <w:r w:rsidR="00BD4713">
        <w:t xml:space="preserve">ür </w:t>
      </w:r>
      <w:r w:rsidR="004E5AC2">
        <w:t>einen virtuellen Geschäftstermin</w:t>
      </w:r>
      <w:r w:rsidR="00BD4713">
        <w:t xml:space="preserve"> ist </w:t>
      </w:r>
      <w:r w:rsidR="004E5AC2">
        <w:t>das</w:t>
      </w:r>
      <w:r w:rsidR="00BD4713">
        <w:t xml:space="preserve"> Erscheinung</w:t>
      </w:r>
      <w:r w:rsidR="004E5AC2">
        <w:t>sbild</w:t>
      </w:r>
      <w:r w:rsidR="00BD4713">
        <w:t xml:space="preserve"> </w:t>
      </w:r>
      <w:r w:rsidR="00A13D07">
        <w:t>wichtig</w:t>
      </w:r>
      <w:r w:rsidR="00BD4713">
        <w:t xml:space="preserve">. </w:t>
      </w:r>
      <w:r w:rsidR="006D0904">
        <w:t>Es sollte die Kleidung ausgewählt werden, die man auch bei einem persönlichen Treffen bevorzugen würde. A</w:t>
      </w:r>
      <w:r w:rsidR="00BE00BA">
        <w:t>uffällige</w:t>
      </w:r>
      <w:r w:rsidR="00A13D07">
        <w:t xml:space="preserve">n </w:t>
      </w:r>
      <w:r w:rsidR="00BE00BA">
        <w:t>Schmuck</w:t>
      </w:r>
      <w:r w:rsidR="006D0904">
        <w:t xml:space="preserve"> </w:t>
      </w:r>
      <w:r w:rsidR="00A13D07">
        <w:t>besser nicht anlegen</w:t>
      </w:r>
      <w:r w:rsidR="00BE00BA">
        <w:t xml:space="preserve">, da </w:t>
      </w:r>
      <w:r w:rsidR="006D0904">
        <w:t>er</w:t>
      </w:r>
      <w:r w:rsidR="00BE00BA">
        <w:t xml:space="preserve"> zu Lichtreflexionen führen kann. Für eine </w:t>
      </w:r>
      <w:r w:rsidR="006D0904">
        <w:t>geschäftliche</w:t>
      </w:r>
      <w:r w:rsidR="00BE00BA">
        <w:t xml:space="preserve"> Videokonferenz eignet sich ein freundlicher, heller Raum. </w:t>
      </w:r>
      <w:r w:rsidR="006A71A3">
        <w:t>Soll der Arbeitsraum privat bleiben, bieten Teams oder Skype eine sogenannte Weichzeichner-Funktion, die den Hintergrund unscharf darstellt</w:t>
      </w:r>
      <w:r w:rsidR="001F5BE1">
        <w:t xml:space="preserve">. </w:t>
      </w:r>
    </w:p>
    <w:p w14:paraId="4CA5E8DF" w14:textId="77777777" w:rsidR="00C91251" w:rsidRDefault="00C91251" w:rsidP="0098205D">
      <w:pPr>
        <w:pStyle w:val="StandardtextPM"/>
      </w:pPr>
    </w:p>
    <w:p w14:paraId="726F1261" w14:textId="33150664" w:rsidR="003927C8" w:rsidRDefault="00BD4713" w:rsidP="0098205D">
      <w:pPr>
        <w:pStyle w:val="StandardtextPM"/>
      </w:pPr>
      <w:r>
        <w:t xml:space="preserve">Zudem sollten </w:t>
      </w:r>
      <w:r w:rsidR="004E5AC2">
        <w:t>Nutzer</w:t>
      </w:r>
      <w:r>
        <w:t xml:space="preserve"> darauf achten, dass keine Mitbewohner durch</w:t>
      </w:r>
      <w:r w:rsidR="00342153">
        <w:t xml:space="preserve"> den Hintergrund </w:t>
      </w:r>
      <w:r>
        <w:t>laufen</w:t>
      </w:r>
      <w:r w:rsidR="00A13D07">
        <w:t xml:space="preserve">. Sollte es trotzdem passieren, dass der Nachwuchs plötzlich in ein Meeting platzt, </w:t>
      </w:r>
      <w:r w:rsidR="006A71A3">
        <w:t>bleiben</w:t>
      </w:r>
      <w:r w:rsidR="00A13D07">
        <w:t xml:space="preserve"> </w:t>
      </w:r>
      <w:r w:rsidR="00C91251">
        <w:t>S</w:t>
      </w:r>
      <w:r w:rsidR="00A13D07">
        <w:t>ie gelassen. Es ist menschlich und kann die Atmosphäre sogar auflockern</w:t>
      </w:r>
      <w:r w:rsidR="006A71A3">
        <w:t>.</w:t>
      </w:r>
    </w:p>
    <w:p w14:paraId="48A30105" w14:textId="77777777" w:rsidR="005F59A9" w:rsidRPr="00D57BC6" w:rsidRDefault="005F59A9" w:rsidP="0098205D">
      <w:pPr>
        <w:pStyle w:val="StandardtextPM"/>
      </w:pPr>
    </w:p>
    <w:p w14:paraId="2A21105F" w14:textId="5306D425" w:rsidR="00F86931" w:rsidRPr="00D57BC6" w:rsidRDefault="00ED5DBD" w:rsidP="00B73F9D">
      <w:pPr>
        <w:pStyle w:val="SubheadlinePM"/>
      </w:pPr>
      <w:r>
        <w:t>Audio- und Video-</w:t>
      </w:r>
      <w:r w:rsidR="00BD4713">
        <w:t>Technik</w:t>
      </w:r>
      <w:r>
        <w:t xml:space="preserve"> prüfen</w:t>
      </w:r>
    </w:p>
    <w:p w14:paraId="00B72A5D" w14:textId="6AFFD5C2" w:rsidR="006D0904" w:rsidRDefault="00BE00BA" w:rsidP="0098205D">
      <w:pPr>
        <w:pStyle w:val="StandardtextPM"/>
      </w:pPr>
      <w:r>
        <w:t xml:space="preserve">Für eine </w:t>
      </w:r>
      <w:r w:rsidR="00B340B6">
        <w:t xml:space="preserve">professionelle </w:t>
      </w:r>
      <w:r>
        <w:t>Videokonferenz braucht es nicht viel mehr als ein Headset sowie eine Webcam</w:t>
      </w:r>
      <w:r w:rsidR="00B340B6">
        <w:t xml:space="preserve">. Im Normalfall ist eine </w:t>
      </w:r>
      <w:r w:rsidR="00291048">
        <w:t xml:space="preserve">gute </w:t>
      </w:r>
      <w:r w:rsidR="00B340B6">
        <w:t xml:space="preserve">Kamera bereits </w:t>
      </w:r>
      <w:r w:rsidR="006D0904">
        <w:t>im</w:t>
      </w:r>
      <w:r w:rsidR="00B340B6">
        <w:t xml:space="preserve"> Notebook </w:t>
      </w:r>
      <w:r>
        <w:t xml:space="preserve">eingebaut. </w:t>
      </w:r>
      <w:r w:rsidR="001D6A1F">
        <w:t xml:space="preserve">Um </w:t>
      </w:r>
      <w:r w:rsidR="006D0904">
        <w:t xml:space="preserve">jedoch </w:t>
      </w:r>
      <w:r w:rsidR="001D6A1F">
        <w:t>Echo-Geräusche und Audiorückkopplungen zu vermeiden</w:t>
      </w:r>
      <w:r w:rsidR="00015E42">
        <w:t xml:space="preserve">, </w:t>
      </w:r>
      <w:r w:rsidR="006D0904">
        <w:t>sollte ein</w:t>
      </w:r>
      <w:r w:rsidR="00015E42">
        <w:t xml:space="preserve"> Headset</w:t>
      </w:r>
      <w:r w:rsidR="006D0904">
        <w:t xml:space="preserve"> benutzt werden</w:t>
      </w:r>
      <w:r w:rsidR="00015E42">
        <w:t xml:space="preserve">. </w:t>
      </w:r>
      <w:r w:rsidR="006C3930">
        <w:t xml:space="preserve">Gute </w:t>
      </w:r>
      <w:r w:rsidR="00827D73">
        <w:t>Werkzeuge</w:t>
      </w:r>
      <w:r w:rsidR="00015E42">
        <w:t xml:space="preserve"> </w:t>
      </w:r>
      <w:r w:rsidR="006C3930">
        <w:t xml:space="preserve">geben </w:t>
      </w:r>
      <w:r w:rsidR="00633455">
        <w:t xml:space="preserve">zudem </w:t>
      </w:r>
      <w:r w:rsidR="006C3930">
        <w:t xml:space="preserve">die Möglichkeit, </w:t>
      </w:r>
      <w:r w:rsidR="00015E42">
        <w:t xml:space="preserve">vor Beginn eines Meetings </w:t>
      </w:r>
      <w:r w:rsidR="007B6FA2">
        <w:t xml:space="preserve">die Funktionsweise und Qualität von Audiogeräten </w:t>
      </w:r>
      <w:r w:rsidR="006D0904">
        <w:t xml:space="preserve">sowie Kamera </w:t>
      </w:r>
      <w:r w:rsidR="00015E42">
        <w:t xml:space="preserve">zu prüfen. </w:t>
      </w:r>
    </w:p>
    <w:p w14:paraId="41E1CDD4" w14:textId="77777777" w:rsidR="00C91251" w:rsidRDefault="00C91251" w:rsidP="0098205D">
      <w:pPr>
        <w:pStyle w:val="StandardtextPM"/>
      </w:pPr>
    </w:p>
    <w:p w14:paraId="517DCD2D" w14:textId="5D3560EF" w:rsidR="004A5AC0" w:rsidRPr="00D57BC6" w:rsidRDefault="00ED5DBD" w:rsidP="0098205D">
      <w:pPr>
        <w:pStyle w:val="StandardtextPM"/>
      </w:pPr>
      <w:r>
        <w:lastRenderedPageBreak/>
        <w:t xml:space="preserve">Tipp: </w:t>
      </w:r>
      <w:r w:rsidR="00B340B6">
        <w:t xml:space="preserve">Vor allem bei längeren Gesprächen nimmt die Akkuleistung </w:t>
      </w:r>
      <w:r w:rsidR="007B6FA2">
        <w:t xml:space="preserve">schnell </w:t>
      </w:r>
      <w:r w:rsidR="00B340B6">
        <w:t xml:space="preserve">ab und ehe </w:t>
      </w:r>
      <w:r w:rsidR="006D0904">
        <w:t>man</w:t>
      </w:r>
      <w:r w:rsidR="00B340B6">
        <w:t xml:space="preserve"> sich </w:t>
      </w:r>
      <w:r w:rsidR="006D0904">
        <w:t>versieht</w:t>
      </w:r>
      <w:r w:rsidR="00B340B6">
        <w:t xml:space="preserve">, </w:t>
      </w:r>
      <w:r w:rsidR="006D0904">
        <w:t xml:space="preserve">muss das Ladekabel während des virtuellen Meetings gesucht werden. </w:t>
      </w:r>
      <w:r>
        <w:t xml:space="preserve">Vor dem Start der Videokonferenz das Notebook also </w:t>
      </w:r>
      <w:r w:rsidR="005012E8">
        <w:t xml:space="preserve">besser </w:t>
      </w:r>
      <w:r>
        <w:t xml:space="preserve">an den Strom </w:t>
      </w:r>
      <w:proofErr w:type="spellStart"/>
      <w:r w:rsidR="005012E8">
        <w:t>anschlie</w:t>
      </w:r>
      <w:r w:rsidR="00214C52">
        <w:t>ss</w:t>
      </w:r>
      <w:r w:rsidR="005012E8">
        <w:t>en</w:t>
      </w:r>
      <w:proofErr w:type="spellEnd"/>
      <w:r w:rsidR="001F5BE1">
        <w:t xml:space="preserve"> und das kabellose Headset frisch aufladen</w:t>
      </w:r>
      <w:r>
        <w:t>.</w:t>
      </w:r>
    </w:p>
    <w:p w14:paraId="623507D2" w14:textId="1E8AF814" w:rsidR="004A5AC0" w:rsidRPr="00D57BC6" w:rsidRDefault="00633455" w:rsidP="00B73F9D">
      <w:pPr>
        <w:pStyle w:val="SubheadlinePM"/>
      </w:pPr>
      <w:r>
        <w:t>Internetgeschwindigkeit prüfen</w:t>
      </w:r>
    </w:p>
    <w:p w14:paraId="06CCA133" w14:textId="04DD970F" w:rsidR="00291048" w:rsidRDefault="002F5A1C" w:rsidP="00633455">
      <w:pPr>
        <w:pStyle w:val="StandardtextPM"/>
      </w:pPr>
      <w:r>
        <w:t>Es gi</w:t>
      </w:r>
      <w:r w:rsidR="005012E8">
        <w:t>l</w:t>
      </w:r>
      <w:r>
        <w:t xml:space="preserve">t jedoch noch ein paar weitere technische Vorkehrungen zu treffen, damit der geschäftliche </w:t>
      </w:r>
      <w:proofErr w:type="spellStart"/>
      <w:r>
        <w:t>Videocall</w:t>
      </w:r>
      <w:proofErr w:type="spellEnd"/>
      <w:r>
        <w:t xml:space="preserve"> reibungslos abläuft. </w:t>
      </w:r>
      <w:r w:rsidR="006622C4" w:rsidRPr="006622C4">
        <w:t xml:space="preserve">Schwierigkeiten bei der Einwahl, </w:t>
      </w:r>
      <w:r w:rsidR="001B44AC">
        <w:t>Unschärfe</w:t>
      </w:r>
      <w:r w:rsidR="004E5AC2">
        <w:t xml:space="preserve"> des Bildes</w:t>
      </w:r>
      <w:r w:rsidR="006622C4" w:rsidRPr="006622C4">
        <w:t xml:space="preserve">, </w:t>
      </w:r>
      <w:r w:rsidR="001B44AC">
        <w:t>Verbindungs</w:t>
      </w:r>
      <w:r w:rsidR="0091231E">
        <w:t>probleme</w:t>
      </w:r>
      <w:r w:rsidR="001B44AC">
        <w:t xml:space="preserve"> </w:t>
      </w:r>
      <w:r w:rsidR="006622C4" w:rsidRPr="006622C4">
        <w:t xml:space="preserve">oder unterbrochener Ton </w:t>
      </w:r>
      <w:r w:rsidR="001B44AC">
        <w:t xml:space="preserve">– all diese ärgerlichen </w:t>
      </w:r>
      <w:r w:rsidR="0091231E">
        <w:t xml:space="preserve">Fälle können nicht nur nerven, sondern auch die Videokonferenz zum Platzen bringen. Oftmals liegt das Problem an einer </w:t>
      </w:r>
      <w:r w:rsidR="00722AA2">
        <w:t xml:space="preserve">instabilen </w:t>
      </w:r>
      <w:r w:rsidR="0091231E">
        <w:t xml:space="preserve">Internetverbindung. </w:t>
      </w:r>
      <w:r>
        <w:t xml:space="preserve">Deshalb sollte im Home-Office </w:t>
      </w:r>
      <w:r w:rsidR="0091231E">
        <w:t xml:space="preserve">vorab mit </w:t>
      </w:r>
      <w:r w:rsidR="004E5AC2">
        <w:t xml:space="preserve">einem </w:t>
      </w:r>
      <w:r w:rsidR="00291048">
        <w:t>Internet-G</w:t>
      </w:r>
      <w:r w:rsidR="0091231E">
        <w:t>eschwindigkeitstest</w:t>
      </w:r>
      <w:r>
        <w:t xml:space="preserve"> geprüft werden</w:t>
      </w:r>
      <w:r w:rsidR="0091231E">
        <w:t xml:space="preserve">, ob </w:t>
      </w:r>
      <w:r>
        <w:t>die</w:t>
      </w:r>
      <w:r w:rsidR="0091231E">
        <w:t xml:space="preserve"> Verbindung für ein virtuelles Meeting ausreicht.</w:t>
      </w:r>
      <w:r w:rsidR="008F2462">
        <w:t xml:space="preserve"> </w:t>
      </w:r>
    </w:p>
    <w:p w14:paraId="7E8F9E77" w14:textId="77777777" w:rsidR="00291048" w:rsidRDefault="00291048" w:rsidP="00633455">
      <w:pPr>
        <w:pStyle w:val="StandardtextPM"/>
      </w:pPr>
    </w:p>
    <w:p w14:paraId="5C1C0398" w14:textId="263DE0FF" w:rsidR="00C91251" w:rsidRDefault="00802F89" w:rsidP="00633455">
      <w:pPr>
        <w:pStyle w:val="StandardtextPM"/>
      </w:pPr>
      <w:r w:rsidRPr="00633455">
        <w:rPr>
          <w:b/>
          <w:color w:val="434A4F"/>
          <w:sz w:val="28"/>
          <w:szCs w:val="28"/>
        </w:rPr>
        <w:t>Schnelles Internet im Home-Office</w:t>
      </w:r>
      <w:r w:rsidR="00F67D8D">
        <w:br/>
      </w:r>
      <w:r w:rsidR="004E5AC2">
        <w:t xml:space="preserve">Doch was nützt eine schnelle Internetleitung, wenn der Router zu weit vom Home-Office entfernt steht? In diesem Fall </w:t>
      </w:r>
      <w:r w:rsidR="00F12A29" w:rsidRPr="00F12A29">
        <w:t xml:space="preserve">kommen sogenannte Powerline-Adapter </w:t>
      </w:r>
      <w:r w:rsidR="003656A4">
        <w:t>mit W</w:t>
      </w:r>
      <w:r w:rsidR="005A762B">
        <w:t>iFi</w:t>
      </w:r>
      <w:r w:rsidR="003656A4">
        <w:t xml:space="preserve">-Funktion </w:t>
      </w:r>
      <w:r w:rsidR="00F12A29" w:rsidRPr="00F12A29">
        <w:t>ins Spiel. Sie nutzen zur Datenübertragung die vorhandene Stromleitung</w:t>
      </w:r>
      <w:r w:rsidR="003656A4">
        <w:t xml:space="preserve"> und bringen schnelles Internet an jede gewünschte Steckdose</w:t>
      </w:r>
      <w:r w:rsidR="00F12A29" w:rsidRPr="00F12A29">
        <w:t xml:space="preserve">. Die Vorteile: Wände und Decken bremsen das WLAN nicht mehr aus, jede </w:t>
      </w:r>
      <w:r w:rsidR="005012E8">
        <w:t>beliebige</w:t>
      </w:r>
      <w:r w:rsidR="005012E8" w:rsidRPr="00F12A29">
        <w:t xml:space="preserve"> </w:t>
      </w:r>
      <w:r w:rsidR="00F12A29" w:rsidRPr="00F12A29">
        <w:t xml:space="preserve">Steckdose </w:t>
      </w:r>
      <w:r w:rsidR="005012E8">
        <w:t xml:space="preserve">wird zum </w:t>
      </w:r>
      <w:r w:rsidR="00F12A29" w:rsidRPr="00F12A29">
        <w:t>WLAN-</w:t>
      </w:r>
      <w:r w:rsidR="005012E8" w:rsidRPr="00F12A29">
        <w:t>Zug</w:t>
      </w:r>
      <w:r w:rsidR="005012E8">
        <w:t>angs</w:t>
      </w:r>
      <w:r w:rsidR="005012E8" w:rsidRPr="00F12A29">
        <w:t>punkt</w:t>
      </w:r>
      <w:r w:rsidR="00F12A29" w:rsidRPr="00F12A29">
        <w:t xml:space="preserve">. </w:t>
      </w:r>
    </w:p>
    <w:p w14:paraId="02C7B353" w14:textId="77777777" w:rsidR="00C91251" w:rsidRDefault="00C91251" w:rsidP="00633455">
      <w:pPr>
        <w:pStyle w:val="StandardtextPM"/>
      </w:pPr>
    </w:p>
    <w:p w14:paraId="099DC73B" w14:textId="0F90512A" w:rsidR="00F12A29" w:rsidRPr="0055124D" w:rsidRDefault="00F12A29" w:rsidP="00633455">
      <w:pPr>
        <w:pStyle w:val="StandardtextPM"/>
      </w:pPr>
      <w:r w:rsidRPr="00F12A29">
        <w:t xml:space="preserve">Zusätzlich bieten die praktischen Powerline-Helfer mindestens einen Netzwerkanschluss. So lassen sich </w:t>
      </w:r>
      <w:r w:rsidR="003656A4">
        <w:t>Office</w:t>
      </w:r>
      <w:r w:rsidR="004F1F19">
        <w:t>-G</w:t>
      </w:r>
      <w:r w:rsidR="003656A4">
        <w:t>eräte wie beispielsweise Notebook und Drucker</w:t>
      </w:r>
      <w:r w:rsidRPr="00F12A29">
        <w:t xml:space="preserve"> auch per LAN-Kabel </w:t>
      </w:r>
      <w:proofErr w:type="spellStart"/>
      <w:r w:rsidRPr="00F12A29">
        <w:t>anschlie</w:t>
      </w:r>
      <w:r w:rsidR="00214C52">
        <w:t>ss</w:t>
      </w:r>
      <w:r w:rsidRPr="00F12A29">
        <w:t>en</w:t>
      </w:r>
      <w:proofErr w:type="spellEnd"/>
      <w:r w:rsidRPr="00F12A29">
        <w:t xml:space="preserve">. Die Installation ist denkbar einfach und im Handumdrehen erledigt. In einem Powerline-Netzwerk, beispielsweise vom deutschen Marktführer devolo, </w:t>
      </w:r>
      <w:r w:rsidR="005012E8">
        <w:t>lassen sich</w:t>
      </w:r>
      <w:r w:rsidR="005012E8" w:rsidRPr="00F12A29">
        <w:t xml:space="preserve"> </w:t>
      </w:r>
      <w:r w:rsidRPr="00F12A29">
        <w:t>bis zu acht Adapter gleichzeitig betr</w:t>
      </w:r>
      <w:r w:rsidR="005012E8">
        <w:t>e</w:t>
      </w:r>
      <w:r w:rsidRPr="00F12A29">
        <w:t>iben</w:t>
      </w:r>
      <w:r w:rsidR="005012E8">
        <w:t>.</w:t>
      </w:r>
      <w:r w:rsidRPr="00F12A29">
        <w:t xml:space="preserve"> Das genügt, um ein ganzes Haus vom </w:t>
      </w:r>
      <w:r w:rsidR="004E5AC2">
        <w:t>Keller über das Wohnzimmer bis hin zum Home-Office</w:t>
      </w:r>
      <w:r w:rsidRPr="00F12A29">
        <w:t xml:space="preserve"> mit LAN-Anschlüssen und schnellem WLAN zu versorgen. </w:t>
      </w:r>
      <w:r w:rsidR="00802F89">
        <w:t xml:space="preserve">So steht der </w:t>
      </w:r>
      <w:r w:rsidR="00F67D8D">
        <w:t>Videokonferenz</w:t>
      </w:r>
      <w:r w:rsidRPr="00F12A29">
        <w:t xml:space="preserve"> nichts mehr im Wege.</w:t>
      </w:r>
    </w:p>
    <w:p w14:paraId="7F514AA7" w14:textId="77777777" w:rsidR="00CC5B83" w:rsidRDefault="00CC5B83" w:rsidP="00CC5B83">
      <w:pPr>
        <w:pStyle w:val="SubheadlinePM"/>
        <w:ind w:right="565"/>
      </w:pPr>
      <w:r>
        <w:t>Pressekontakt</w:t>
      </w:r>
    </w:p>
    <w:p w14:paraId="6CA9DBD5" w14:textId="77777777" w:rsidR="00CC5B83" w:rsidRDefault="00CC5B83" w:rsidP="00CC5B83">
      <w:pPr>
        <w:pStyle w:val="StandardtextPM"/>
        <w:tabs>
          <w:tab w:val="left" w:pos="4536"/>
        </w:tabs>
        <w:ind w:right="565"/>
      </w:pPr>
      <w:r>
        <w:t>Christoph Müllers</w:t>
      </w:r>
      <w:r>
        <w:tab/>
        <w:t>devolo AG</w:t>
      </w:r>
    </w:p>
    <w:p w14:paraId="4B635B43" w14:textId="77777777" w:rsidR="00CC5B83" w:rsidRDefault="00CC5B83" w:rsidP="00CC5B83">
      <w:pPr>
        <w:pStyle w:val="StandardtextPM"/>
        <w:tabs>
          <w:tab w:val="left" w:pos="4536"/>
        </w:tabs>
        <w:ind w:right="565"/>
      </w:pPr>
      <w:r>
        <w:t>PR Müllers (CH)</w:t>
      </w:r>
      <w:r>
        <w:tab/>
        <w:t xml:space="preserve">Marcel </w:t>
      </w:r>
      <w:proofErr w:type="spellStart"/>
      <w:r>
        <w:t>Schüll</w:t>
      </w:r>
      <w:proofErr w:type="spellEnd"/>
    </w:p>
    <w:p w14:paraId="3DB0EDEF" w14:textId="77777777" w:rsidR="00CC5B83" w:rsidRDefault="00CC5B83" w:rsidP="00CC5B83">
      <w:pPr>
        <w:pStyle w:val="StandardtextPM"/>
        <w:tabs>
          <w:tab w:val="left" w:pos="4536"/>
        </w:tabs>
        <w:ind w:right="565"/>
      </w:pPr>
      <w:proofErr w:type="spellStart"/>
      <w:r>
        <w:t>Davidstrasse</w:t>
      </w:r>
      <w:proofErr w:type="spellEnd"/>
      <w:r>
        <w:t xml:space="preserve"> 9</w:t>
      </w:r>
      <w:r>
        <w:tab/>
        <w:t>Charlottenburger Allee 67</w:t>
      </w:r>
    </w:p>
    <w:p w14:paraId="47A4C66F" w14:textId="77777777" w:rsidR="00CC5B83" w:rsidRDefault="00CC5B83" w:rsidP="00CC5B83">
      <w:pPr>
        <w:pStyle w:val="StandardtextPM"/>
        <w:tabs>
          <w:tab w:val="left" w:pos="4536"/>
        </w:tabs>
        <w:ind w:right="565"/>
      </w:pPr>
      <w:r>
        <w:t>CH-9000 St. Gallen</w:t>
      </w:r>
      <w:r>
        <w:tab/>
        <w:t>52068 Aachen</w:t>
      </w:r>
    </w:p>
    <w:p w14:paraId="175D7DA6" w14:textId="77777777" w:rsidR="00CC5B83" w:rsidRDefault="00CC5B83" w:rsidP="00CC5B83">
      <w:pPr>
        <w:pStyle w:val="StandardtextPM"/>
        <w:tabs>
          <w:tab w:val="left" w:pos="4536"/>
        </w:tabs>
        <w:ind w:right="565"/>
      </w:pPr>
      <w:r>
        <w:t>Tel.: +41 71 24 30 442</w:t>
      </w:r>
      <w:r>
        <w:tab/>
        <w:t>Tel.: +49 241 18279-514</w:t>
      </w:r>
    </w:p>
    <w:p w14:paraId="78A9FD4D" w14:textId="77777777" w:rsidR="00CC5B83" w:rsidRDefault="00002F88" w:rsidP="00CC5B83">
      <w:pPr>
        <w:pStyle w:val="StandardtextPM"/>
        <w:tabs>
          <w:tab w:val="left" w:pos="4536"/>
        </w:tabs>
        <w:ind w:right="565"/>
      </w:pPr>
      <w:hyperlink r:id="rId8" w:history="1">
        <w:r w:rsidR="00CC5B83">
          <w:rPr>
            <w:rStyle w:val="Hyperlink"/>
          </w:rPr>
          <w:t>devolo@prmuellers.ch</w:t>
        </w:r>
      </w:hyperlink>
      <w:r w:rsidR="00CC5B83">
        <w:t xml:space="preserve">   </w:t>
      </w:r>
      <w:r w:rsidR="00CC5B83">
        <w:tab/>
      </w:r>
      <w:hyperlink r:id="rId9" w:history="1">
        <w:r w:rsidR="00CC5B83">
          <w:rPr>
            <w:rStyle w:val="Hyperlink"/>
          </w:rPr>
          <w:t>marcel.schuell@devolo.de</w:t>
        </w:r>
      </w:hyperlink>
      <w:r w:rsidR="00CC5B83">
        <w:t xml:space="preserve"> </w:t>
      </w:r>
    </w:p>
    <w:p w14:paraId="2C67756D" w14:textId="77777777" w:rsidR="00CC5B83" w:rsidRDefault="00CC5B83" w:rsidP="00CC5B83">
      <w:pPr>
        <w:pStyle w:val="StandardtextPM"/>
        <w:ind w:right="565"/>
      </w:pPr>
    </w:p>
    <w:p w14:paraId="4EEC7CCC" w14:textId="77777777" w:rsidR="00CC5B83" w:rsidRPr="009049A4" w:rsidRDefault="00CC5B83" w:rsidP="00CC5B83">
      <w:pPr>
        <w:pStyle w:val="StandardtextPM"/>
        <w:ind w:right="565"/>
      </w:pPr>
      <w:r>
        <w:t xml:space="preserve">Diesen Text und aktuelle Produktabbildungen sowie weitere Presseinformationen finden Sie auch im devolo-Pressebereich unter </w:t>
      </w:r>
      <w:hyperlink r:id="rId10" w:history="1">
        <w:r>
          <w:rPr>
            <w:rStyle w:val="Hyperlink"/>
          </w:rPr>
          <w:t>www.devolo.ch/ueber-devolo/presse.html</w:t>
        </w:r>
      </w:hyperlink>
      <w:r>
        <w:t xml:space="preserve"> </w:t>
      </w:r>
    </w:p>
    <w:p w14:paraId="617C7373" w14:textId="77777777" w:rsidR="00CC5B83" w:rsidRDefault="00CC5B83" w:rsidP="00CC5B83">
      <w:pPr>
        <w:pStyle w:val="StandardtextPM"/>
      </w:pPr>
    </w:p>
    <w:p w14:paraId="7E65FEB5" w14:textId="77777777" w:rsidR="00CC5B83" w:rsidRDefault="00CC5B83" w:rsidP="00CC5B83">
      <w:pPr>
        <w:pStyle w:val="SubheadlinePM"/>
      </w:pPr>
      <w:r>
        <w:t>Über devolo</w:t>
      </w:r>
    </w:p>
    <w:p w14:paraId="1C5D0ACD" w14:textId="05015345" w:rsidR="004A5AC0" w:rsidRPr="00214C52" w:rsidRDefault="00CC5B83" w:rsidP="00214C52">
      <w:pPr>
        <w:pStyle w:val="StandardtextPM"/>
        <w:rPr>
          <w:color w:val="auto"/>
        </w:rPr>
      </w:pPr>
      <w:r w:rsidRPr="002616A8">
        <w:rPr>
          <w:color w:val="auto"/>
        </w:rPr>
        <w:t>devolo sorgt für smarte Vernetzung und inspiriert Privatkunden sowie Unternehmen, die Möglichkeiten unserer digitalen Welt zu nutzen. Millionenfach bewährte Heimvernetzungslösungen von devolo bringen Highspeed-Internet und perfektes Mesh-WLAN in jeden Winkel von Haus und Wohnung – ganz einfach über das Stromnetz. International sind mehr als 4</w:t>
      </w:r>
      <w:r>
        <w:rPr>
          <w:color w:val="auto"/>
        </w:rPr>
        <w:t>4</w:t>
      </w:r>
      <w:r w:rsidRPr="002616A8">
        <w:rPr>
          <w:color w:val="auto"/>
        </w:rPr>
        <w:t xml:space="preserve"> Millionen Adapter im Einsatz - davon allein über 1,</w:t>
      </w:r>
      <w:r>
        <w:rPr>
          <w:color w:val="auto"/>
        </w:rPr>
        <w:t>7</w:t>
      </w:r>
      <w:r w:rsidRPr="002616A8">
        <w:rPr>
          <w:color w:val="auto"/>
        </w:rPr>
        <w:t xml:space="preserve"> Millionen in der Schweiz und Liechtenstein. Im professionellen Bereich wird mit devolo die Vision des umfassend vernetzten Internet of Things Realität. Ob in Industrieprojekten oder in der sich wandelnden Energiebranche: Wo hoch sichere, leistungsstarke Datenkommunikation gefragt ist, setzen Partner auf devolo. Das Unternehmen wurde 2002 gegründet und ist mit eigenen Niederlassungen sowie über Partner in 19 Ländern vertreten.</w:t>
      </w:r>
    </w:p>
    <w:sectPr w:rsidR="004A5AC0" w:rsidRPr="00214C52" w:rsidSect="00214C52">
      <w:headerReference w:type="default" r:id="rId11"/>
      <w:pgSz w:w="11906" w:h="16838"/>
      <w:pgMar w:top="1985" w:right="851" w:bottom="426" w:left="1418" w:header="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9FA39" w14:textId="77777777" w:rsidR="00002F88" w:rsidRDefault="00002F88">
      <w:r>
        <w:separator/>
      </w:r>
    </w:p>
  </w:endnote>
  <w:endnote w:type="continuationSeparator" w:id="0">
    <w:p w14:paraId="646674EF" w14:textId="77777777" w:rsidR="00002F88" w:rsidRDefault="0000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Cond">
    <w:charset w:val="00"/>
    <w:family w:val="auto"/>
    <w:pitch w:val="variable"/>
    <w:sig w:usb0="00000003" w:usb1="00000000" w:usb2="00000000" w:usb3="00000000" w:csb0="00000001" w:csb1="00000000"/>
  </w:font>
  <w:font w:name="UniversCond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F8278" w14:textId="77777777" w:rsidR="00002F88" w:rsidRDefault="00002F88">
      <w:r>
        <w:separator/>
      </w:r>
    </w:p>
  </w:footnote>
  <w:footnote w:type="continuationSeparator" w:id="0">
    <w:p w14:paraId="75B0A9C8" w14:textId="77777777" w:rsidR="00002F88" w:rsidRDefault="0000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4A6D9" w14:textId="77777777" w:rsidR="009E2E0A" w:rsidRDefault="006B2BAC" w:rsidP="00C00055">
    <w:pPr>
      <w:rPr>
        <w:b/>
        <w:sz w:val="40"/>
      </w:rPr>
    </w:pPr>
    <w:r w:rsidRPr="004A5F1F">
      <w:rPr>
        <w:b/>
        <w:noProof/>
        <w:sz w:val="4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E42D60" wp14:editId="02AD8BFA">
              <wp:simplePos x="0" y="0"/>
              <wp:positionH relativeFrom="page">
                <wp:posOffset>900430</wp:posOffset>
              </wp:positionH>
              <wp:positionV relativeFrom="page">
                <wp:posOffset>100594</wp:posOffset>
              </wp:positionV>
              <wp:extent cx="2919600" cy="547200"/>
              <wp:effectExtent l="0" t="0" r="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60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9C7CD1" w14:textId="77777777" w:rsidR="004A5F1F" w:rsidRPr="00195A51" w:rsidRDefault="004A5F1F">
                          <w:pP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195A51"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42D6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70.9pt;margin-top:7.9pt;width:229.9pt;height:4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" filled="f" stroked="f">
              <v:textbox inset="0">
                <w:txbxContent>
                  <w:p w14:paraId="4D9C7CD1" w14:textId="77777777" w:rsidR="004A5F1F" w:rsidRPr="00195A51" w:rsidRDefault="004A5F1F">
                    <w:pPr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 w:rsidRPr="00195A51"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b/>
        <w:noProof/>
        <w:sz w:val="40"/>
      </w:rPr>
      <w:drawing>
        <wp:anchor distT="0" distB="0" distL="114300" distR="114300" simplePos="0" relativeHeight="251662336" behindDoc="1" locked="0" layoutInCell="1" allowOverlap="1" wp14:anchorId="56DFAFF7" wp14:editId="5E6E6EC6">
          <wp:simplePos x="0" y="0"/>
          <wp:positionH relativeFrom="column">
            <wp:posOffset>-909584</wp:posOffset>
          </wp:positionH>
          <wp:positionV relativeFrom="paragraph">
            <wp:posOffset>8039</wp:posOffset>
          </wp:positionV>
          <wp:extent cx="7560000" cy="1296000"/>
          <wp:effectExtent l="0" t="0" r="3175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volo_Header_Briefbo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BF89F5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04C69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50C7D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0E83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64678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AC52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74E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0C6E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4279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3642E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870486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2" w15:restartNumberingAfterBreak="0">
    <w:nsid w:val="0F584532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3" w15:restartNumberingAfterBreak="0">
    <w:nsid w:val="10B23862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14" w15:restartNumberingAfterBreak="0">
    <w:nsid w:val="139850A3"/>
    <w:multiLevelType w:val="hybridMultilevel"/>
    <w:tmpl w:val="A2BA37EC"/>
    <w:lvl w:ilvl="0" w:tplc="D03628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5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5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6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EA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2A2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6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03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3E3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410F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1F5D608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4785401"/>
    <w:multiLevelType w:val="hybridMultilevel"/>
    <w:tmpl w:val="D98EC6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06AC4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2FA05B8F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0" w15:restartNumberingAfterBreak="0">
    <w:nsid w:val="348B6BC7"/>
    <w:multiLevelType w:val="hybridMultilevel"/>
    <w:tmpl w:val="02782F8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072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1B03A39"/>
    <w:multiLevelType w:val="hybridMultilevel"/>
    <w:tmpl w:val="9F5071FC"/>
    <w:lvl w:ilvl="0" w:tplc="5BEE2104">
      <w:start w:val="1"/>
      <w:numFmt w:val="bullet"/>
      <w:pStyle w:val="AufzhlungP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339F7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4" w15:restartNumberingAfterBreak="0">
    <w:nsid w:val="453138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8C5FB6"/>
    <w:multiLevelType w:val="multilevel"/>
    <w:tmpl w:val="19AC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447339"/>
    <w:multiLevelType w:val="hybridMultilevel"/>
    <w:tmpl w:val="55BEB6B6"/>
    <w:lvl w:ilvl="0" w:tplc="46C0A1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3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96A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04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61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FA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2E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C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D6D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15EF6"/>
    <w:multiLevelType w:val="hybridMultilevel"/>
    <w:tmpl w:val="82E63A7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07DF5"/>
    <w:multiLevelType w:val="singleLevel"/>
    <w:tmpl w:val="46DA6BD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29" w15:restartNumberingAfterBreak="0">
    <w:nsid w:val="55612616"/>
    <w:multiLevelType w:val="hybridMultilevel"/>
    <w:tmpl w:val="8B12B75A"/>
    <w:lvl w:ilvl="0" w:tplc="C3E25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6A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8C7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0D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06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CCA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A9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2C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24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90BD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1" w15:restartNumberingAfterBreak="0">
    <w:nsid w:val="65C90F81"/>
    <w:multiLevelType w:val="hybridMultilevel"/>
    <w:tmpl w:val="D6AAE4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56848"/>
    <w:multiLevelType w:val="singleLevel"/>
    <w:tmpl w:val="CF42A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6CB5827"/>
    <w:multiLevelType w:val="singleLevel"/>
    <w:tmpl w:val="F894C9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4" w15:restartNumberingAfterBreak="0">
    <w:nsid w:val="697E60F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5" w15:restartNumberingAfterBreak="0">
    <w:nsid w:val="6B5E44B3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6" w15:restartNumberingAfterBreak="0">
    <w:nsid w:val="7710053B"/>
    <w:multiLevelType w:val="singleLevel"/>
    <w:tmpl w:val="F3C4536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7" w15:restartNumberingAfterBreak="0">
    <w:nsid w:val="79DE020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8" w15:restartNumberingAfterBreak="0">
    <w:nsid w:val="7ACB098C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9" w15:restartNumberingAfterBreak="0">
    <w:nsid w:val="7CF505D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num w:numId="1">
    <w:abstractNumId w:val="32"/>
  </w:num>
  <w:num w:numId="2">
    <w:abstractNumId w:val="10"/>
    <w:lvlOverride w:ilvl="0">
      <w:lvl w:ilvl="0">
        <w:start w:val="1"/>
        <w:numFmt w:val="bullet"/>
        <w:lvlText w:val=""/>
        <w:legacy w:legacy="1" w:legacySpace="0" w:legacyIndent="397"/>
        <w:lvlJc w:val="left"/>
        <w:pPr>
          <w:ind w:left="1106" w:hanging="397"/>
        </w:pPr>
        <w:rPr>
          <w:rFonts w:ascii="Wingdings" w:hAnsi="Wingdings" w:hint="default"/>
        </w:rPr>
      </w:lvl>
    </w:lvlOverride>
  </w:num>
  <w:num w:numId="3">
    <w:abstractNumId w:val="24"/>
  </w:num>
  <w:num w:numId="4">
    <w:abstractNumId w:val="33"/>
  </w:num>
  <w:num w:numId="5">
    <w:abstractNumId w:val="28"/>
  </w:num>
  <w:num w:numId="6">
    <w:abstractNumId w:val="36"/>
  </w:num>
  <w:num w:numId="7">
    <w:abstractNumId w:val="34"/>
  </w:num>
  <w:num w:numId="8">
    <w:abstractNumId w:val="39"/>
  </w:num>
  <w:num w:numId="9">
    <w:abstractNumId w:val="13"/>
  </w:num>
  <w:num w:numId="10">
    <w:abstractNumId w:val="21"/>
  </w:num>
  <w:num w:numId="11">
    <w:abstractNumId w:val="16"/>
  </w:num>
  <w:num w:numId="12">
    <w:abstractNumId w:val="15"/>
  </w:num>
  <w:num w:numId="13">
    <w:abstractNumId w:val="12"/>
  </w:num>
  <w:num w:numId="14">
    <w:abstractNumId w:val="11"/>
  </w:num>
  <w:num w:numId="15">
    <w:abstractNumId w:val="18"/>
  </w:num>
  <w:num w:numId="16">
    <w:abstractNumId w:val="19"/>
  </w:num>
  <w:num w:numId="17">
    <w:abstractNumId w:val="23"/>
  </w:num>
  <w:num w:numId="18">
    <w:abstractNumId w:val="37"/>
  </w:num>
  <w:num w:numId="19">
    <w:abstractNumId w:val="38"/>
  </w:num>
  <w:num w:numId="20">
    <w:abstractNumId w:val="30"/>
  </w:num>
  <w:num w:numId="21">
    <w:abstractNumId w:val="35"/>
  </w:num>
  <w:num w:numId="22">
    <w:abstractNumId w:val="14"/>
  </w:num>
  <w:num w:numId="23">
    <w:abstractNumId w:val="29"/>
  </w:num>
  <w:num w:numId="24">
    <w:abstractNumId w:val="26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  <w:num w:numId="36">
    <w:abstractNumId w:val="31"/>
  </w:num>
  <w:num w:numId="37">
    <w:abstractNumId w:val="20"/>
  </w:num>
  <w:num w:numId="38">
    <w:abstractNumId w:val="27"/>
  </w:num>
  <w:num w:numId="39">
    <w:abstractNumId w:val="22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4F"/>
    <w:rsid w:val="00002F88"/>
    <w:rsid w:val="00007C7B"/>
    <w:rsid w:val="00013F7B"/>
    <w:rsid w:val="00015E42"/>
    <w:rsid w:val="00032C32"/>
    <w:rsid w:val="00036ABD"/>
    <w:rsid w:val="00041397"/>
    <w:rsid w:val="00044982"/>
    <w:rsid w:val="00044BDB"/>
    <w:rsid w:val="000539C7"/>
    <w:rsid w:val="000907BE"/>
    <w:rsid w:val="000A44FA"/>
    <w:rsid w:val="000B3D5E"/>
    <w:rsid w:val="000C3F6B"/>
    <w:rsid w:val="000C6CC7"/>
    <w:rsid w:val="000D0AE6"/>
    <w:rsid w:val="000E7C2E"/>
    <w:rsid w:val="000F0590"/>
    <w:rsid w:val="000F05F9"/>
    <w:rsid w:val="00103095"/>
    <w:rsid w:val="00105D16"/>
    <w:rsid w:val="00111A0C"/>
    <w:rsid w:val="00114A83"/>
    <w:rsid w:val="0011544D"/>
    <w:rsid w:val="00123F56"/>
    <w:rsid w:val="00132912"/>
    <w:rsid w:val="001346DB"/>
    <w:rsid w:val="00135FFB"/>
    <w:rsid w:val="00144F8D"/>
    <w:rsid w:val="00155B48"/>
    <w:rsid w:val="00161B35"/>
    <w:rsid w:val="001644D1"/>
    <w:rsid w:val="0017181B"/>
    <w:rsid w:val="00195A51"/>
    <w:rsid w:val="001A15E2"/>
    <w:rsid w:val="001A4FFC"/>
    <w:rsid w:val="001B44AC"/>
    <w:rsid w:val="001C286A"/>
    <w:rsid w:val="001C60DF"/>
    <w:rsid w:val="001C79C8"/>
    <w:rsid w:val="001D0152"/>
    <w:rsid w:val="001D3D17"/>
    <w:rsid w:val="001D6A1F"/>
    <w:rsid w:val="001D7312"/>
    <w:rsid w:val="001E65C4"/>
    <w:rsid w:val="001F5BE1"/>
    <w:rsid w:val="001F7DA6"/>
    <w:rsid w:val="0020428E"/>
    <w:rsid w:val="00210377"/>
    <w:rsid w:val="00214C52"/>
    <w:rsid w:val="00226ADD"/>
    <w:rsid w:val="00227540"/>
    <w:rsid w:val="002478B9"/>
    <w:rsid w:val="00251365"/>
    <w:rsid w:val="002661E6"/>
    <w:rsid w:val="00276290"/>
    <w:rsid w:val="00285C50"/>
    <w:rsid w:val="00287EDC"/>
    <w:rsid w:val="00290062"/>
    <w:rsid w:val="00291048"/>
    <w:rsid w:val="002A083D"/>
    <w:rsid w:val="002B77B1"/>
    <w:rsid w:val="002C14EF"/>
    <w:rsid w:val="002C29AA"/>
    <w:rsid w:val="002C3F12"/>
    <w:rsid w:val="002C6BA3"/>
    <w:rsid w:val="002E5D93"/>
    <w:rsid w:val="002F5A1C"/>
    <w:rsid w:val="00303D8C"/>
    <w:rsid w:val="00312DD0"/>
    <w:rsid w:val="00313ECA"/>
    <w:rsid w:val="00325566"/>
    <w:rsid w:val="00330EFC"/>
    <w:rsid w:val="00333AE5"/>
    <w:rsid w:val="00342153"/>
    <w:rsid w:val="00351E65"/>
    <w:rsid w:val="00352DCE"/>
    <w:rsid w:val="00353E35"/>
    <w:rsid w:val="00356118"/>
    <w:rsid w:val="003577B8"/>
    <w:rsid w:val="00361508"/>
    <w:rsid w:val="003656A4"/>
    <w:rsid w:val="00382FE2"/>
    <w:rsid w:val="003927C8"/>
    <w:rsid w:val="003A491B"/>
    <w:rsid w:val="003C02FB"/>
    <w:rsid w:val="003C4348"/>
    <w:rsid w:val="003D1A54"/>
    <w:rsid w:val="003D34C4"/>
    <w:rsid w:val="003D5203"/>
    <w:rsid w:val="003D575C"/>
    <w:rsid w:val="003E7C0A"/>
    <w:rsid w:val="003F6AD6"/>
    <w:rsid w:val="0040144F"/>
    <w:rsid w:val="004240A9"/>
    <w:rsid w:val="004671B1"/>
    <w:rsid w:val="00472B42"/>
    <w:rsid w:val="00490530"/>
    <w:rsid w:val="00491471"/>
    <w:rsid w:val="004A5AC0"/>
    <w:rsid w:val="004A5F1F"/>
    <w:rsid w:val="004B1631"/>
    <w:rsid w:val="004B2586"/>
    <w:rsid w:val="004C32CA"/>
    <w:rsid w:val="004C529B"/>
    <w:rsid w:val="004E4599"/>
    <w:rsid w:val="004E5AC2"/>
    <w:rsid w:val="004F1F19"/>
    <w:rsid w:val="00500339"/>
    <w:rsid w:val="005012E8"/>
    <w:rsid w:val="00517FBE"/>
    <w:rsid w:val="005331CC"/>
    <w:rsid w:val="0055124D"/>
    <w:rsid w:val="005520EF"/>
    <w:rsid w:val="00563970"/>
    <w:rsid w:val="0056756E"/>
    <w:rsid w:val="00570FBD"/>
    <w:rsid w:val="005843CD"/>
    <w:rsid w:val="00590A24"/>
    <w:rsid w:val="0059789F"/>
    <w:rsid w:val="005A2E77"/>
    <w:rsid w:val="005A762B"/>
    <w:rsid w:val="005B6C22"/>
    <w:rsid w:val="005C08F7"/>
    <w:rsid w:val="005C5C26"/>
    <w:rsid w:val="005D43E7"/>
    <w:rsid w:val="005E33C8"/>
    <w:rsid w:val="005E467A"/>
    <w:rsid w:val="005E4898"/>
    <w:rsid w:val="005F59A9"/>
    <w:rsid w:val="00622A52"/>
    <w:rsid w:val="00625DC9"/>
    <w:rsid w:val="00626174"/>
    <w:rsid w:val="00630B92"/>
    <w:rsid w:val="00633455"/>
    <w:rsid w:val="006341D4"/>
    <w:rsid w:val="00641B1F"/>
    <w:rsid w:val="0065519A"/>
    <w:rsid w:val="006622C4"/>
    <w:rsid w:val="006638AF"/>
    <w:rsid w:val="006742A2"/>
    <w:rsid w:val="00674E77"/>
    <w:rsid w:val="006900C0"/>
    <w:rsid w:val="006A0FAC"/>
    <w:rsid w:val="006A4D01"/>
    <w:rsid w:val="006A71A3"/>
    <w:rsid w:val="006B2BAC"/>
    <w:rsid w:val="006B3594"/>
    <w:rsid w:val="006B36CC"/>
    <w:rsid w:val="006C3930"/>
    <w:rsid w:val="006C513E"/>
    <w:rsid w:val="006D0904"/>
    <w:rsid w:val="006D470B"/>
    <w:rsid w:val="006F4397"/>
    <w:rsid w:val="00701295"/>
    <w:rsid w:val="0070320B"/>
    <w:rsid w:val="00707E1B"/>
    <w:rsid w:val="00716451"/>
    <w:rsid w:val="007223A9"/>
    <w:rsid w:val="00722AA2"/>
    <w:rsid w:val="007252B5"/>
    <w:rsid w:val="00761083"/>
    <w:rsid w:val="007736A7"/>
    <w:rsid w:val="00786A57"/>
    <w:rsid w:val="00790DA0"/>
    <w:rsid w:val="007A0414"/>
    <w:rsid w:val="007A23C3"/>
    <w:rsid w:val="007A6A72"/>
    <w:rsid w:val="007B566E"/>
    <w:rsid w:val="007B6FA2"/>
    <w:rsid w:val="007C1D9B"/>
    <w:rsid w:val="007C3B6A"/>
    <w:rsid w:val="007D0C69"/>
    <w:rsid w:val="007E378E"/>
    <w:rsid w:val="007E7CFB"/>
    <w:rsid w:val="007F7838"/>
    <w:rsid w:val="00800A40"/>
    <w:rsid w:val="00802F89"/>
    <w:rsid w:val="00804E88"/>
    <w:rsid w:val="00814F3A"/>
    <w:rsid w:val="00825EBD"/>
    <w:rsid w:val="00827D73"/>
    <w:rsid w:val="00830E24"/>
    <w:rsid w:val="008324EA"/>
    <w:rsid w:val="00840540"/>
    <w:rsid w:val="00855CF4"/>
    <w:rsid w:val="00857952"/>
    <w:rsid w:val="00866050"/>
    <w:rsid w:val="00871740"/>
    <w:rsid w:val="00876AD3"/>
    <w:rsid w:val="00887AD6"/>
    <w:rsid w:val="0089056A"/>
    <w:rsid w:val="00892AD2"/>
    <w:rsid w:val="008A4B09"/>
    <w:rsid w:val="008A6152"/>
    <w:rsid w:val="008A7F6C"/>
    <w:rsid w:val="008F2462"/>
    <w:rsid w:val="008F5AA0"/>
    <w:rsid w:val="00910A9B"/>
    <w:rsid w:val="0091231E"/>
    <w:rsid w:val="009249E1"/>
    <w:rsid w:val="0093445B"/>
    <w:rsid w:val="00953409"/>
    <w:rsid w:val="009612BA"/>
    <w:rsid w:val="009618FB"/>
    <w:rsid w:val="0097171D"/>
    <w:rsid w:val="009768EE"/>
    <w:rsid w:val="00981DFD"/>
    <w:rsid w:val="0098205D"/>
    <w:rsid w:val="00993143"/>
    <w:rsid w:val="00996503"/>
    <w:rsid w:val="009A1492"/>
    <w:rsid w:val="009B39A7"/>
    <w:rsid w:val="009D2CB6"/>
    <w:rsid w:val="009D5BFE"/>
    <w:rsid w:val="009D6829"/>
    <w:rsid w:val="009E2DAE"/>
    <w:rsid w:val="009E2E0A"/>
    <w:rsid w:val="009E4459"/>
    <w:rsid w:val="009E4F8D"/>
    <w:rsid w:val="009E700D"/>
    <w:rsid w:val="009E78AE"/>
    <w:rsid w:val="009F0601"/>
    <w:rsid w:val="00A03047"/>
    <w:rsid w:val="00A06490"/>
    <w:rsid w:val="00A10E55"/>
    <w:rsid w:val="00A13D07"/>
    <w:rsid w:val="00A31808"/>
    <w:rsid w:val="00A6278B"/>
    <w:rsid w:val="00A63D8B"/>
    <w:rsid w:val="00A66150"/>
    <w:rsid w:val="00A76AD3"/>
    <w:rsid w:val="00A83B8A"/>
    <w:rsid w:val="00A9509D"/>
    <w:rsid w:val="00A97B26"/>
    <w:rsid w:val="00AA1510"/>
    <w:rsid w:val="00AD6CCB"/>
    <w:rsid w:val="00AF1B2D"/>
    <w:rsid w:val="00AF5EC7"/>
    <w:rsid w:val="00B03896"/>
    <w:rsid w:val="00B2019C"/>
    <w:rsid w:val="00B340B6"/>
    <w:rsid w:val="00B402A0"/>
    <w:rsid w:val="00B5137A"/>
    <w:rsid w:val="00B53171"/>
    <w:rsid w:val="00B66AF1"/>
    <w:rsid w:val="00B73F9D"/>
    <w:rsid w:val="00B74A4B"/>
    <w:rsid w:val="00B77626"/>
    <w:rsid w:val="00B81FCA"/>
    <w:rsid w:val="00B823FB"/>
    <w:rsid w:val="00B8754F"/>
    <w:rsid w:val="00B904B1"/>
    <w:rsid w:val="00BA4DBB"/>
    <w:rsid w:val="00BA6532"/>
    <w:rsid w:val="00BC7F5E"/>
    <w:rsid w:val="00BD195B"/>
    <w:rsid w:val="00BD4713"/>
    <w:rsid w:val="00BE00BA"/>
    <w:rsid w:val="00BE1603"/>
    <w:rsid w:val="00C00055"/>
    <w:rsid w:val="00C020B1"/>
    <w:rsid w:val="00C138CE"/>
    <w:rsid w:val="00C14629"/>
    <w:rsid w:val="00C24111"/>
    <w:rsid w:val="00C301B7"/>
    <w:rsid w:val="00C4485E"/>
    <w:rsid w:val="00C46307"/>
    <w:rsid w:val="00C51294"/>
    <w:rsid w:val="00C52981"/>
    <w:rsid w:val="00C63402"/>
    <w:rsid w:val="00C63CFF"/>
    <w:rsid w:val="00C83B95"/>
    <w:rsid w:val="00C87C61"/>
    <w:rsid w:val="00C91251"/>
    <w:rsid w:val="00CA6F2A"/>
    <w:rsid w:val="00CB0CA8"/>
    <w:rsid w:val="00CB2B8A"/>
    <w:rsid w:val="00CB5B89"/>
    <w:rsid w:val="00CC2459"/>
    <w:rsid w:val="00CC52C1"/>
    <w:rsid w:val="00CC58F5"/>
    <w:rsid w:val="00CC5B83"/>
    <w:rsid w:val="00CD6C4C"/>
    <w:rsid w:val="00CE27DB"/>
    <w:rsid w:val="00CE32B0"/>
    <w:rsid w:val="00CF74F2"/>
    <w:rsid w:val="00CF7929"/>
    <w:rsid w:val="00D03CCF"/>
    <w:rsid w:val="00D03FB8"/>
    <w:rsid w:val="00D355E1"/>
    <w:rsid w:val="00D362F8"/>
    <w:rsid w:val="00D37F10"/>
    <w:rsid w:val="00D42A4A"/>
    <w:rsid w:val="00D43641"/>
    <w:rsid w:val="00D4498F"/>
    <w:rsid w:val="00D471B4"/>
    <w:rsid w:val="00D50B3D"/>
    <w:rsid w:val="00D57BC6"/>
    <w:rsid w:val="00D6044F"/>
    <w:rsid w:val="00D70DD6"/>
    <w:rsid w:val="00D846F2"/>
    <w:rsid w:val="00DA4629"/>
    <w:rsid w:val="00DC71FB"/>
    <w:rsid w:val="00DD5D6F"/>
    <w:rsid w:val="00DE492A"/>
    <w:rsid w:val="00E24152"/>
    <w:rsid w:val="00E45E66"/>
    <w:rsid w:val="00E57745"/>
    <w:rsid w:val="00E75289"/>
    <w:rsid w:val="00E82E7C"/>
    <w:rsid w:val="00E84A8E"/>
    <w:rsid w:val="00E93DA7"/>
    <w:rsid w:val="00EA45E7"/>
    <w:rsid w:val="00EC239C"/>
    <w:rsid w:val="00ED01FA"/>
    <w:rsid w:val="00ED55BA"/>
    <w:rsid w:val="00ED5DBD"/>
    <w:rsid w:val="00EE4F0D"/>
    <w:rsid w:val="00EF5A34"/>
    <w:rsid w:val="00F020BE"/>
    <w:rsid w:val="00F12A29"/>
    <w:rsid w:val="00F14D4C"/>
    <w:rsid w:val="00F302FC"/>
    <w:rsid w:val="00F322F5"/>
    <w:rsid w:val="00F33809"/>
    <w:rsid w:val="00F40127"/>
    <w:rsid w:val="00F5091A"/>
    <w:rsid w:val="00F51737"/>
    <w:rsid w:val="00F56C12"/>
    <w:rsid w:val="00F64E83"/>
    <w:rsid w:val="00F67D8D"/>
    <w:rsid w:val="00F83A62"/>
    <w:rsid w:val="00F8580D"/>
    <w:rsid w:val="00F86931"/>
    <w:rsid w:val="00FA4BCA"/>
    <w:rsid w:val="00FA5675"/>
    <w:rsid w:val="00FA6417"/>
    <w:rsid w:val="00FA769B"/>
    <w:rsid w:val="00FB1440"/>
    <w:rsid w:val="00FC3667"/>
    <w:rsid w:val="00FC7907"/>
    <w:rsid w:val="00FD3B96"/>
    <w:rsid w:val="00FD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CD64B3"/>
  <w15:docId w15:val="{5E4E6C0A-9734-4E81-9EB3-A9B83F57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7181B"/>
    <w:rPr>
      <w:rFonts w:ascii="Arial" w:hAnsi="Arial"/>
    </w:rPr>
  </w:style>
  <w:style w:type="paragraph" w:styleId="berschrift1">
    <w:name w:val="heading 1"/>
    <w:basedOn w:val="Standard"/>
    <w:next w:val="Standard"/>
    <w:pPr>
      <w:keepNext/>
      <w:ind w:left="-567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pPr>
      <w:keepNext/>
      <w:outlineLvl w:val="1"/>
    </w:pPr>
    <w:rPr>
      <w:b/>
      <w:snapToGrid w:val="0"/>
      <w:sz w:val="18"/>
    </w:rPr>
  </w:style>
  <w:style w:type="paragraph" w:styleId="berschrift3">
    <w:name w:val="heading 3"/>
    <w:basedOn w:val="Standard"/>
    <w:next w:val="Standard"/>
    <w:pPr>
      <w:keepNext/>
      <w:outlineLvl w:val="2"/>
    </w:pPr>
    <w:rPr>
      <w:b/>
      <w:snapToGrid w:val="0"/>
      <w:color w:val="000000"/>
      <w:sz w:val="24"/>
    </w:rPr>
  </w:style>
  <w:style w:type="paragraph" w:styleId="berschrift4">
    <w:name w:val="heading 4"/>
    <w:basedOn w:val="Standard"/>
    <w:next w:val="Standard"/>
    <w:pPr>
      <w:keepNext/>
      <w:jc w:val="center"/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2"/>
      <w:szCs w:val="24"/>
    </w:rPr>
  </w:style>
  <w:style w:type="paragraph" w:styleId="berschrift7">
    <w:name w:val="heading 7"/>
    <w:basedOn w:val="Standard"/>
    <w:next w:val="Standard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-567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-Einzug3">
    <w:name w:val="Body Text Indent 3"/>
    <w:basedOn w:val="Standard"/>
    <w:pPr>
      <w:spacing w:line="240" w:lineRule="atLeast"/>
      <w:ind w:left="426"/>
    </w:pPr>
    <w:rPr>
      <w:snapToGrid w:val="0"/>
      <w:color w:val="000000"/>
    </w:rPr>
  </w:style>
  <w:style w:type="paragraph" w:customStyle="1" w:styleId="Beschreibung">
    <w:name w:val="Beschreibung"/>
    <w:basedOn w:val="Standard"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Standard"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Blocktext">
    <w:name w:val="Block Text"/>
    <w:basedOn w:val="Standard"/>
    <w:pPr>
      <w:ind w:left="284" w:right="4110"/>
      <w:jc w:val="both"/>
    </w:pPr>
    <w:rPr>
      <w:snapToGrid w:val="0"/>
      <w:color w:val="000000"/>
    </w:rPr>
  </w:style>
  <w:style w:type="paragraph" w:customStyle="1" w:styleId="TechData">
    <w:name w:val="TechData"/>
    <w:basedOn w:val="Standard"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Textkrper-Einzug2">
    <w:name w:val="Body Text Indent 2"/>
    <w:basedOn w:val="Standard"/>
    <w:pPr>
      <w:ind w:left="284"/>
    </w:pPr>
  </w:style>
  <w:style w:type="paragraph" w:customStyle="1" w:styleId="Featureliste">
    <w:name w:val="Featureliste"/>
    <w:basedOn w:val="Standard"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Standard"/>
    <w:pPr>
      <w:ind w:left="709"/>
      <w:jc w:val="both"/>
    </w:pPr>
    <w:rPr>
      <w:rFonts w:ascii="UniversCondLight" w:hAnsi="UniversCondLight"/>
      <w:sz w:val="16"/>
    </w:rPr>
  </w:style>
  <w:style w:type="paragraph" w:styleId="Textkrper">
    <w:name w:val="Body Text"/>
    <w:basedOn w:val="Standard"/>
    <w:pPr>
      <w:jc w:val="center"/>
    </w:pPr>
    <w:rPr>
      <w:sz w:val="18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25"/>
      </w:numPr>
    </w:pPr>
  </w:style>
  <w:style w:type="paragraph" w:styleId="Aufzhlungszeichen2">
    <w:name w:val="List Bullet 2"/>
    <w:basedOn w:val="Standard"/>
    <w:autoRedefine/>
    <w:pPr>
      <w:numPr>
        <w:numId w:val="26"/>
      </w:numPr>
    </w:pPr>
  </w:style>
  <w:style w:type="paragraph" w:styleId="Aufzhlungszeichen3">
    <w:name w:val="List Bullet 3"/>
    <w:basedOn w:val="Standard"/>
    <w:autoRedefine/>
    <w:pPr>
      <w:numPr>
        <w:numId w:val="27"/>
      </w:numPr>
    </w:pPr>
  </w:style>
  <w:style w:type="paragraph" w:styleId="Aufzhlungszeichen4">
    <w:name w:val="List Bullet 4"/>
    <w:basedOn w:val="Standard"/>
    <w:autoRedefine/>
    <w:pPr>
      <w:numPr>
        <w:numId w:val="28"/>
      </w:numPr>
    </w:pPr>
  </w:style>
  <w:style w:type="paragraph" w:styleId="Aufzhlungszeichen5">
    <w:name w:val="List Bullet 5"/>
    <w:basedOn w:val="Standard"/>
    <w:autoRedefine/>
    <w:pPr>
      <w:numPr>
        <w:numId w:val="29"/>
      </w:numPr>
    </w:pPr>
  </w:style>
  <w:style w:type="paragraph" w:styleId="Beschriftung">
    <w:name w:val="caption"/>
    <w:basedOn w:val="Standard"/>
    <w:next w:val="Standard"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30"/>
      </w:numPr>
    </w:pPr>
  </w:style>
  <w:style w:type="paragraph" w:styleId="Listennummer2">
    <w:name w:val="List Number 2"/>
    <w:basedOn w:val="Standard"/>
    <w:pPr>
      <w:numPr>
        <w:numId w:val="31"/>
      </w:numPr>
    </w:pPr>
  </w:style>
  <w:style w:type="paragraph" w:styleId="Listennummer3">
    <w:name w:val="List Number 3"/>
    <w:basedOn w:val="Standard"/>
    <w:pPr>
      <w:numPr>
        <w:numId w:val="32"/>
      </w:numPr>
    </w:pPr>
  </w:style>
  <w:style w:type="paragraph" w:styleId="Listennummer4">
    <w:name w:val="List Number 4"/>
    <w:basedOn w:val="Standard"/>
    <w:pPr>
      <w:numPr>
        <w:numId w:val="33"/>
      </w:numPr>
    </w:pPr>
  </w:style>
  <w:style w:type="paragraph" w:styleId="Listennummer5">
    <w:name w:val="List Number 5"/>
    <w:basedOn w:val="Standard"/>
    <w:pPr>
      <w:numPr>
        <w:numId w:val="34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Web">
    <w:name w:val="Normal (Web)"/>
    <w:basedOn w:val="Standard"/>
    <w:rPr>
      <w:sz w:val="24"/>
      <w:szCs w:val="24"/>
    </w:rPr>
  </w:style>
  <w:style w:type="paragraph" w:styleId="Standardeinzug">
    <w:name w:val="Normal Indent"/>
    <w:basedOn w:val="Standard"/>
    <w:pPr>
      <w:ind w:left="708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Erstzeileneinzug">
    <w:name w:val="Body Text First Indent"/>
    <w:basedOn w:val="Textkrper"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Textkrper-Erstzeileneinzug2">
    <w:name w:val="Body Text First Indent 2"/>
    <w:basedOn w:val="Textkrper-Zeileneinzug"/>
    <w:pPr>
      <w:spacing w:after="120"/>
      <w:ind w:left="283" w:firstLine="210"/>
    </w:pPr>
    <w:rPr>
      <w:rFonts w:ascii="Times New Roman" w:hAnsi="Times New Roman"/>
    </w:rPr>
  </w:style>
  <w:style w:type="paragraph" w:styleId="Titel">
    <w:name w:val="Title"/>
    <w:basedOn w:val="Standar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character" w:customStyle="1" w:styleId="bodytextn1">
    <w:name w:val="bodytext_n1"/>
    <w:rsid w:val="00C020B1"/>
    <w:rPr>
      <w:rFonts w:ascii="Arial" w:hAnsi="Arial" w:cs="Arial" w:hint="default"/>
      <w:b w:val="0"/>
      <w:bCs w:val="0"/>
      <w:i w:val="0"/>
      <w:iCs w:val="0"/>
      <w:smallCaps w:val="0"/>
      <w:color w:val="000000"/>
      <w:sz w:val="12"/>
      <w:szCs w:val="12"/>
    </w:rPr>
  </w:style>
  <w:style w:type="paragraph" w:customStyle="1" w:styleId="a">
    <w:basedOn w:val="Standard"/>
    <w:next w:val="Textkrper-Zeileneinzug"/>
    <w:rsid w:val="003A491B"/>
    <w:pPr>
      <w:ind w:left="-56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3F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3F7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rsid w:val="006A4D01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Textkrper-Zeileneinzug"/>
    <w:qFormat/>
    <w:rsid w:val="001F7DA6"/>
    <w:pPr>
      <w:spacing w:before="360" w:after="120" w:line="336" w:lineRule="atLeast"/>
      <w:ind w:left="0"/>
      <w:outlineLvl w:val="1"/>
    </w:pPr>
    <w:rPr>
      <w:rFonts w:cs="Arial"/>
      <w:b/>
      <w:color w:val="43494B"/>
      <w:sz w:val="28"/>
      <w:szCs w:val="28"/>
      <w:lang w:val="fr-FR"/>
    </w:rPr>
  </w:style>
  <w:style w:type="paragraph" w:customStyle="1" w:styleId="Textkrper-Standard">
    <w:name w:val="Textkörper-Standard"/>
    <w:basedOn w:val="Textkrper-Zeileneinzug"/>
    <w:rsid w:val="006A4D01"/>
    <w:pPr>
      <w:spacing w:line="280" w:lineRule="atLeast"/>
      <w:ind w:left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rsid w:val="00F64E83"/>
    <w:pPr>
      <w:spacing w:before="480"/>
    </w:pPr>
  </w:style>
  <w:style w:type="paragraph" w:customStyle="1" w:styleId="HeadlinePM">
    <w:name w:val="Headline PM"/>
    <w:basedOn w:val="Headline"/>
    <w:qFormat/>
    <w:rsid w:val="006B2BAC"/>
    <w:pPr>
      <w:spacing w:after="100" w:afterAutospacing="1"/>
    </w:pPr>
    <w:rPr>
      <w:color w:val="0072B4"/>
    </w:rPr>
  </w:style>
  <w:style w:type="paragraph" w:customStyle="1" w:styleId="AnreiertextPM">
    <w:name w:val="Anreißertext PM"/>
    <w:basedOn w:val="Textkrper-Standard"/>
    <w:qFormat/>
    <w:rsid w:val="006A4D01"/>
    <w:pPr>
      <w:spacing w:after="360"/>
    </w:pPr>
    <w:rPr>
      <w:b/>
    </w:rPr>
  </w:style>
  <w:style w:type="paragraph" w:customStyle="1" w:styleId="AufzhlungPM">
    <w:name w:val="Aufzählung PM"/>
    <w:basedOn w:val="Textkrper-Zeileneinzug"/>
    <w:qFormat/>
    <w:rsid w:val="006A4D01"/>
    <w:pPr>
      <w:numPr>
        <w:numId w:val="39"/>
      </w:numPr>
      <w:spacing w:after="360" w:line="336" w:lineRule="atLeast"/>
      <w:ind w:left="714" w:hanging="357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rsid w:val="006A4D01"/>
    <w:rPr>
      <w:color w:val="434A4F"/>
      <w:lang w:val="de-DE"/>
    </w:rPr>
  </w:style>
  <w:style w:type="paragraph" w:customStyle="1" w:styleId="StandardtextPM">
    <w:name w:val="Standardtext PM"/>
    <w:basedOn w:val="Textkrper-Standard"/>
    <w:qFormat/>
    <w:rsid w:val="006A4D01"/>
  </w:style>
  <w:style w:type="paragraph" w:customStyle="1" w:styleId="Formatvorlage1">
    <w:name w:val="Formatvorlage1"/>
    <w:basedOn w:val="Textkrper-Zeileneinzug"/>
    <w:rsid w:val="00B5137A"/>
    <w:pPr>
      <w:spacing w:line="336" w:lineRule="atLeast"/>
      <w:ind w:left="0" w:right="1"/>
      <w:outlineLvl w:val="1"/>
    </w:pPr>
    <w:rPr>
      <w:rFonts w:cs="Arial"/>
      <w:b/>
      <w:color w:val="43494B"/>
      <w:lang w:val="fr-FR"/>
    </w:rPr>
  </w:style>
  <w:style w:type="paragraph" w:customStyle="1" w:styleId="TextberAufzhlungPM">
    <w:name w:val="Text über Aufzählung PM"/>
    <w:basedOn w:val="Textkrper-Zeileneinzug"/>
    <w:qFormat/>
    <w:rsid w:val="006A4D01"/>
    <w:pPr>
      <w:spacing w:line="336" w:lineRule="atLeast"/>
      <w:ind w:left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  <w:rsid w:val="00F64E83"/>
  </w:style>
  <w:style w:type="paragraph" w:customStyle="1" w:styleId="AnsprechpartnerPM">
    <w:name w:val="Ansprechpartner PM"/>
    <w:basedOn w:val="SubheadlinePM"/>
    <w:rsid w:val="00F64E83"/>
    <w:pPr>
      <w:spacing w:before="480"/>
    </w:pPr>
  </w:style>
  <w:style w:type="character" w:styleId="Erwhnung">
    <w:name w:val="Mention"/>
    <w:basedOn w:val="Absatz-Standardschriftart"/>
    <w:uiPriority w:val="99"/>
    <w:semiHidden/>
    <w:unhideWhenUsed/>
    <w:rsid w:val="00352DCE"/>
    <w:rPr>
      <w:color w:val="2B579A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2BAC"/>
    <w:rPr>
      <w:rFonts w:ascii="Arial" w:hAnsi="Arial"/>
    </w:rPr>
  </w:style>
  <w:style w:type="character" w:styleId="Buchtitel">
    <w:name w:val="Book Title"/>
    <w:basedOn w:val="Absatz-Standardschriftart"/>
    <w:uiPriority w:val="33"/>
    <w:rsid w:val="0070320B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rsid w:val="0070320B"/>
    <w:rPr>
      <w:b/>
      <w:bCs/>
      <w:smallCaps/>
      <w:color w:val="4F81BD" w:themeColor="accent1"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42153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2153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342153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215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lo@prmuellers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evolo.ch/ueber-devolo/presse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el.schuell@devolo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C8C0F-635B-49BB-95B5-B80D262B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PM DE 20180717</vt:lpstr>
    </vt:vector>
  </TitlesOfParts>
  <Company>devolo AG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 DE 20180717</dc:title>
  <dc:subject>devolo AG</dc:subject>
  <dc:creator>Silke von den Driesch</dc:creator>
  <cp:lastModifiedBy>Christoph Müllers</cp:lastModifiedBy>
  <cp:revision>13</cp:revision>
  <cp:lastPrinted>2008-10-10T08:46:00Z</cp:lastPrinted>
  <dcterms:created xsi:type="dcterms:W3CDTF">2021-02-17T15:32:00Z</dcterms:created>
  <dcterms:modified xsi:type="dcterms:W3CDTF">2021-03-16T07:43:00Z</dcterms:modified>
</cp:coreProperties>
</file>